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267"/>
      </w:tblGrid>
      <w:tr w:rsidR="004D5FB9" w:rsidTr="00EC7893">
        <w:trPr>
          <w:trHeight w:val="699"/>
        </w:trPr>
        <w:tc>
          <w:tcPr>
            <w:tcW w:w="522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hideMark/>
          </w:tcPr>
          <w:p w:rsidR="004D5FB9" w:rsidRDefault="004D5FB9" w:rsidP="00EC7893">
            <w:pPr>
              <w:spacing w:line="240" w:lineRule="auto"/>
              <w:rPr>
                <w:rFonts w:ascii="Montserrat Light" w:hAnsi="Montserrat Light"/>
                <w:b/>
                <w:sz w:val="20"/>
                <w:szCs w:val="28"/>
                <w:highlight w:val="yellow"/>
              </w:rPr>
            </w:pPr>
            <w:r>
              <w:rPr>
                <w:rFonts w:ascii="Montserrat Light" w:hAnsi="Montserrat Light"/>
                <w:b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4C502D82" wp14:editId="3AEEA3A7">
                  <wp:extent cx="2114550" cy="590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5" t="21040" r="7193" b="24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  <w:hideMark/>
          </w:tcPr>
          <w:p w:rsidR="004D5FB9" w:rsidRDefault="004D5FB9" w:rsidP="00EC7893">
            <w:pPr>
              <w:spacing w:line="240" w:lineRule="auto"/>
              <w:jc w:val="right"/>
              <w:rPr>
                <w:rFonts w:ascii="Montserrat ExtraLight" w:hAnsi="Montserrat ExtraLight"/>
                <w:sz w:val="16"/>
                <w:szCs w:val="28"/>
              </w:rPr>
            </w:pPr>
            <w:r>
              <w:rPr>
                <w:rFonts w:ascii="Montserrat ExtraLight" w:hAnsi="Montserrat ExtraLight"/>
                <w:sz w:val="16"/>
                <w:szCs w:val="28"/>
              </w:rPr>
              <w:t>COMMUNIQUE DE PRESSE</w:t>
            </w:r>
          </w:p>
          <w:p w:rsidR="004D5FB9" w:rsidRDefault="004D5FB9" w:rsidP="00EC7893">
            <w:pPr>
              <w:spacing w:line="240" w:lineRule="auto"/>
              <w:jc w:val="right"/>
              <w:rPr>
                <w:rFonts w:ascii="Montserrat ExtraLight" w:hAnsi="Montserrat ExtraLight"/>
                <w:sz w:val="16"/>
                <w:szCs w:val="28"/>
                <w:highlight w:val="yellow"/>
              </w:rPr>
            </w:pPr>
            <w:r>
              <w:rPr>
                <w:rFonts w:ascii="Montserrat ExtraLight" w:hAnsi="Montserrat ExtraLight"/>
                <w:sz w:val="16"/>
                <w:szCs w:val="28"/>
              </w:rPr>
              <w:t>13 septembre 2021</w:t>
            </w:r>
          </w:p>
        </w:tc>
      </w:tr>
    </w:tbl>
    <w:p w:rsidR="004D5FB9" w:rsidRDefault="004D5FB9" w:rsidP="004D5FB9">
      <w:pPr>
        <w:pStyle w:val="Titre"/>
        <w:spacing w:before="0" w:after="0"/>
        <w:rPr>
          <w:rFonts w:ascii="Montserrat ExtraLight" w:hAnsi="Montserrat ExtraLight" w:cs="Arial"/>
          <w:sz w:val="8"/>
          <w:szCs w:val="20"/>
        </w:rPr>
      </w:pPr>
    </w:p>
    <w:p w:rsidR="004D5FB9" w:rsidRDefault="004D5FB9" w:rsidP="004D5FB9">
      <w:pPr>
        <w:spacing w:after="0" w:line="240" w:lineRule="auto"/>
        <w:rPr>
          <w:rFonts w:ascii="Montserrat Light" w:hAnsi="Montserrat Light"/>
          <w:b/>
          <w:color w:val="0070C0"/>
          <w:sz w:val="16"/>
        </w:rPr>
      </w:pPr>
      <w:r>
        <w:rPr>
          <w:rFonts w:ascii="Montserrat Light" w:hAnsi="Montserrat Light"/>
          <w:b/>
          <w:color w:val="0070C0"/>
          <w:sz w:val="16"/>
        </w:rPr>
        <w:t>SAISON HIVER 2021/2022</w:t>
      </w:r>
    </w:p>
    <w:p w:rsidR="004D5FB9" w:rsidRDefault="004D5FB9" w:rsidP="004D5FB9">
      <w:pPr>
        <w:rPr>
          <w:lang w:eastAsia="fr-FR"/>
        </w:rPr>
      </w:pPr>
    </w:p>
    <w:p w:rsidR="004D5FB9" w:rsidRDefault="004D5FB9" w:rsidP="004430F1">
      <w:pPr>
        <w:jc w:val="center"/>
        <w:rPr>
          <w:sz w:val="36"/>
          <w:szCs w:val="36"/>
          <w:lang w:eastAsia="fr-FR"/>
        </w:rPr>
      </w:pPr>
      <w:proofErr w:type="spellStart"/>
      <w:r w:rsidRPr="004D5FB9">
        <w:rPr>
          <w:sz w:val="36"/>
          <w:szCs w:val="36"/>
          <w:lang w:eastAsia="fr-FR"/>
        </w:rPr>
        <w:t>Summer</w:t>
      </w:r>
      <w:proofErr w:type="spellEnd"/>
      <w:r w:rsidRPr="004D5FB9">
        <w:rPr>
          <w:sz w:val="36"/>
          <w:szCs w:val="36"/>
          <w:lang w:eastAsia="fr-FR"/>
        </w:rPr>
        <w:t xml:space="preserve"> report, </w:t>
      </w:r>
      <w:proofErr w:type="spellStart"/>
      <w:r w:rsidRPr="004D5FB9">
        <w:rPr>
          <w:sz w:val="36"/>
          <w:szCs w:val="36"/>
          <w:lang w:eastAsia="fr-FR"/>
        </w:rPr>
        <w:t>outlook</w:t>
      </w:r>
      <w:proofErr w:type="spellEnd"/>
      <w:r w:rsidRPr="004D5FB9">
        <w:rPr>
          <w:sz w:val="36"/>
          <w:szCs w:val="36"/>
          <w:lang w:eastAsia="fr-FR"/>
        </w:rPr>
        <w:t xml:space="preserve"> and </w:t>
      </w:r>
      <w:proofErr w:type="spellStart"/>
      <w:r w:rsidRPr="004D5FB9">
        <w:rPr>
          <w:sz w:val="36"/>
          <w:szCs w:val="36"/>
          <w:lang w:eastAsia="fr-FR"/>
        </w:rPr>
        <w:t>winter</w:t>
      </w:r>
      <w:proofErr w:type="spellEnd"/>
      <w:r w:rsidRPr="004D5FB9">
        <w:rPr>
          <w:sz w:val="36"/>
          <w:szCs w:val="36"/>
          <w:lang w:eastAsia="fr-FR"/>
        </w:rPr>
        <w:t xml:space="preserve"> program</w:t>
      </w:r>
    </w:p>
    <w:p w:rsidR="004430F1" w:rsidRPr="004430F1" w:rsidRDefault="004430F1" w:rsidP="004430F1">
      <w:pPr>
        <w:jc w:val="center"/>
        <w:rPr>
          <w:sz w:val="36"/>
          <w:szCs w:val="36"/>
          <w:lang w:eastAsia="fr-FR"/>
        </w:rPr>
      </w:pPr>
    </w:p>
    <w:p w:rsidR="004D5FB9" w:rsidRPr="007C4837" w:rsidRDefault="004D5FB9" w:rsidP="004D5FB9">
      <w:pPr>
        <w:rPr>
          <w:color w:val="0070C0"/>
          <w:sz w:val="28"/>
          <w:szCs w:val="28"/>
          <w:lang w:eastAsia="fr-FR"/>
        </w:rPr>
      </w:pPr>
      <w:proofErr w:type="spellStart"/>
      <w:r w:rsidRPr="004D5FB9">
        <w:rPr>
          <w:color w:val="0070C0"/>
          <w:sz w:val="28"/>
          <w:szCs w:val="28"/>
          <w:lang w:eastAsia="fr-FR"/>
        </w:rPr>
        <w:t>Results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beyond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our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forecasts</w:t>
      </w:r>
      <w:proofErr w:type="spellEnd"/>
    </w:p>
    <w:p w:rsidR="004D5FB9" w:rsidRDefault="004D5FB9" w:rsidP="004D5FB9">
      <w:pPr>
        <w:rPr>
          <w:lang w:eastAsia="fr-FR"/>
        </w:rPr>
      </w:pPr>
      <w:r w:rsidRPr="004D5FB9">
        <w:rPr>
          <w:lang w:eastAsia="fr-FR"/>
        </w:rPr>
        <w:t xml:space="preserve">The </w:t>
      </w:r>
      <w:proofErr w:type="spellStart"/>
      <w:r w:rsidRPr="004D5FB9">
        <w:rPr>
          <w:lang w:eastAsia="fr-FR"/>
        </w:rPr>
        <w:t>two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summer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months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were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relatively</w:t>
      </w:r>
      <w:proofErr w:type="spellEnd"/>
      <w:r w:rsidRPr="004D5FB9">
        <w:rPr>
          <w:lang w:eastAsia="fr-FR"/>
        </w:rPr>
        <w:t xml:space="preserve"> good as </w:t>
      </w:r>
      <w:proofErr w:type="spellStart"/>
      <w:r w:rsidRPr="004D5FB9">
        <w:rPr>
          <w:lang w:eastAsia="fr-FR"/>
        </w:rPr>
        <w:t>we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welcomed</w:t>
      </w:r>
      <w:proofErr w:type="spellEnd"/>
      <w:r w:rsidRPr="004D5FB9">
        <w:rPr>
          <w:lang w:eastAsia="fr-FR"/>
        </w:rPr>
        <w:t xml:space="preserve"> 599,343 </w:t>
      </w:r>
      <w:proofErr w:type="spellStart"/>
      <w:r w:rsidRPr="004D5FB9">
        <w:rPr>
          <w:lang w:eastAsia="fr-FR"/>
        </w:rPr>
        <w:t>passengers</w:t>
      </w:r>
      <w:proofErr w:type="spellEnd"/>
      <w:r w:rsidRPr="004D5FB9">
        <w:rPr>
          <w:lang w:eastAsia="fr-FR"/>
        </w:rPr>
        <w:t xml:space="preserve"> in July (57% of 2019 </w:t>
      </w:r>
      <w:proofErr w:type="spellStart"/>
      <w:r w:rsidRPr="004D5FB9">
        <w:rPr>
          <w:lang w:eastAsia="fr-FR"/>
        </w:rPr>
        <w:t>traffic</w:t>
      </w:r>
      <w:proofErr w:type="spellEnd"/>
      <w:r w:rsidRPr="004D5FB9">
        <w:rPr>
          <w:lang w:eastAsia="fr-FR"/>
        </w:rPr>
        <w:t xml:space="preserve">) and 679,527 in August (65% of 2019 </w:t>
      </w:r>
      <w:proofErr w:type="spellStart"/>
      <w:r w:rsidRPr="004D5FB9">
        <w:rPr>
          <w:lang w:eastAsia="fr-FR"/>
        </w:rPr>
        <w:t>traffic</w:t>
      </w:r>
      <w:proofErr w:type="spellEnd"/>
      <w:r w:rsidRPr="004D5FB9">
        <w:rPr>
          <w:lang w:eastAsia="fr-FR"/>
        </w:rPr>
        <w:t xml:space="preserve">). </w:t>
      </w:r>
      <w:proofErr w:type="spellStart"/>
      <w:r w:rsidRPr="004D5FB9">
        <w:rPr>
          <w:lang w:eastAsia="fr-FR"/>
        </w:rPr>
        <w:t>These</w:t>
      </w:r>
      <w:proofErr w:type="spellEnd"/>
      <w:r w:rsidRPr="004D5FB9">
        <w:rPr>
          <w:lang w:eastAsia="fr-FR"/>
        </w:rPr>
        <w:t xml:space="preserve"> are </w:t>
      </w:r>
      <w:proofErr w:type="spellStart"/>
      <w:r w:rsidRPr="004D5FB9">
        <w:rPr>
          <w:lang w:eastAsia="fr-FR"/>
        </w:rPr>
        <w:t>levels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that</w:t>
      </w:r>
      <w:proofErr w:type="spellEnd"/>
      <w:r w:rsidRPr="004D5FB9">
        <w:rPr>
          <w:lang w:eastAsia="fr-FR"/>
        </w:rPr>
        <w:t xml:space="preserve"> have not been </w:t>
      </w:r>
      <w:proofErr w:type="spellStart"/>
      <w:r w:rsidRPr="004D5FB9">
        <w:rPr>
          <w:lang w:eastAsia="fr-FR"/>
        </w:rPr>
        <w:t>seen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since</w:t>
      </w:r>
      <w:proofErr w:type="spellEnd"/>
      <w:r w:rsidRPr="004D5FB9">
        <w:rPr>
          <w:lang w:eastAsia="fr-FR"/>
        </w:rPr>
        <w:t xml:space="preserve"> the </w:t>
      </w:r>
      <w:proofErr w:type="spellStart"/>
      <w:r w:rsidRPr="004D5FB9">
        <w:rPr>
          <w:lang w:eastAsia="fr-FR"/>
        </w:rPr>
        <w:t>onset</w:t>
      </w:r>
      <w:proofErr w:type="spellEnd"/>
      <w:r w:rsidRPr="004D5FB9">
        <w:rPr>
          <w:lang w:eastAsia="fr-FR"/>
        </w:rPr>
        <w:t xml:space="preserve"> of the </w:t>
      </w:r>
      <w:proofErr w:type="spellStart"/>
      <w:r w:rsidRPr="004D5FB9">
        <w:rPr>
          <w:lang w:eastAsia="fr-FR"/>
        </w:rPr>
        <w:t>health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crisis</w:t>
      </w:r>
      <w:proofErr w:type="spellEnd"/>
      <w:r w:rsidRPr="004D5FB9">
        <w:rPr>
          <w:lang w:eastAsia="fr-FR"/>
        </w:rPr>
        <w:t xml:space="preserve">, </w:t>
      </w:r>
      <w:proofErr w:type="spellStart"/>
      <w:r w:rsidRPr="004D5FB9">
        <w:rPr>
          <w:lang w:eastAsia="fr-FR"/>
        </w:rPr>
        <w:t>which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proves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that</w:t>
      </w:r>
      <w:proofErr w:type="spellEnd"/>
      <w:r w:rsidRPr="004D5FB9">
        <w:rPr>
          <w:lang w:eastAsia="fr-FR"/>
        </w:rPr>
        <w:t xml:space="preserve"> the urge to </w:t>
      </w:r>
      <w:proofErr w:type="spellStart"/>
      <w:r w:rsidRPr="004D5FB9">
        <w:rPr>
          <w:lang w:eastAsia="fr-FR"/>
        </w:rPr>
        <w:t>travel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is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there</w:t>
      </w:r>
      <w:proofErr w:type="spellEnd"/>
      <w:r w:rsidRPr="004D5FB9">
        <w:rPr>
          <w:lang w:eastAsia="fr-FR"/>
        </w:rPr>
        <w:t>.</w:t>
      </w:r>
    </w:p>
    <w:p w:rsidR="004D5FB9" w:rsidRPr="007C4837" w:rsidRDefault="004D5FB9" w:rsidP="004D5FB9">
      <w:pPr>
        <w:rPr>
          <w:color w:val="0070C0"/>
          <w:sz w:val="28"/>
          <w:szCs w:val="28"/>
          <w:lang w:eastAsia="fr-FR"/>
        </w:rPr>
      </w:pPr>
      <w:r w:rsidRPr="004D5FB9">
        <w:rPr>
          <w:color w:val="0070C0"/>
          <w:sz w:val="28"/>
          <w:szCs w:val="28"/>
          <w:lang w:eastAsia="fr-FR"/>
        </w:rPr>
        <w:t xml:space="preserve">In July and August, France </w:t>
      </w:r>
      <w:proofErr w:type="spellStart"/>
      <w:r w:rsidRPr="004D5FB9">
        <w:rPr>
          <w:color w:val="0070C0"/>
          <w:sz w:val="28"/>
          <w:szCs w:val="28"/>
          <w:lang w:eastAsia="fr-FR"/>
        </w:rPr>
        <w:t>is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full and international </w:t>
      </w:r>
      <w:proofErr w:type="spellStart"/>
      <w:r w:rsidRPr="004D5FB9">
        <w:rPr>
          <w:color w:val="0070C0"/>
          <w:sz w:val="28"/>
          <w:szCs w:val="28"/>
          <w:lang w:eastAsia="fr-FR"/>
        </w:rPr>
        <w:t>traffic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is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picking up </w:t>
      </w:r>
      <w:proofErr w:type="spellStart"/>
      <w:r w:rsidRPr="004D5FB9">
        <w:rPr>
          <w:color w:val="0070C0"/>
          <w:sz w:val="28"/>
          <w:szCs w:val="28"/>
          <w:lang w:eastAsia="fr-FR"/>
        </w:rPr>
        <w:t>colors</w:t>
      </w:r>
      <w:proofErr w:type="spellEnd"/>
    </w:p>
    <w:p w:rsidR="004D5FB9" w:rsidRDefault="004D5FB9" w:rsidP="004D5FB9">
      <w:pPr>
        <w:rPr>
          <w:lang w:eastAsia="fr-FR"/>
        </w:rPr>
      </w:pPr>
      <w:r>
        <w:rPr>
          <w:lang w:eastAsia="fr-FR"/>
        </w:rPr>
        <w:t xml:space="preserve">Mainland France and </w:t>
      </w:r>
      <w:proofErr w:type="spellStart"/>
      <w:r>
        <w:rPr>
          <w:lang w:eastAsia="fr-FR"/>
        </w:rPr>
        <w:t>Corsica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represent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our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heaviest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traffic</w:t>
      </w:r>
      <w:proofErr w:type="spellEnd"/>
      <w:r>
        <w:rPr>
          <w:lang w:eastAsia="fr-FR"/>
        </w:rPr>
        <w:t xml:space="preserve">: 500,866 </w:t>
      </w:r>
      <w:proofErr w:type="spellStart"/>
      <w:r>
        <w:rPr>
          <w:lang w:eastAsia="fr-FR"/>
        </w:rPr>
        <w:t>passengers</w:t>
      </w:r>
      <w:proofErr w:type="spellEnd"/>
      <w:r>
        <w:rPr>
          <w:lang w:eastAsia="fr-FR"/>
        </w:rPr>
        <w:t xml:space="preserve"> (vs 673,983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2019).</w:t>
      </w:r>
    </w:p>
    <w:p w:rsidR="004D5FB9" w:rsidRDefault="004D5FB9" w:rsidP="004D5FB9">
      <w:pPr>
        <w:rPr>
          <w:lang w:eastAsia="fr-FR"/>
        </w:rPr>
      </w:pPr>
      <w:proofErr w:type="spellStart"/>
      <w:r>
        <w:rPr>
          <w:lang w:eastAsia="fr-FR"/>
        </w:rPr>
        <w:t>Then</w:t>
      </w:r>
      <w:proofErr w:type="spellEnd"/>
      <w:r>
        <w:rPr>
          <w:lang w:eastAsia="fr-FR"/>
        </w:rPr>
        <w:t xml:space="preserve"> come the countries of the </w:t>
      </w:r>
      <w:proofErr w:type="spellStart"/>
      <w:r>
        <w:rPr>
          <w:lang w:eastAsia="fr-FR"/>
        </w:rPr>
        <w:t>Mediterranean</w:t>
      </w:r>
      <w:proofErr w:type="spellEnd"/>
      <w:r>
        <w:rPr>
          <w:lang w:eastAsia="fr-FR"/>
        </w:rPr>
        <w:t xml:space="preserve"> basin: Spain </w:t>
      </w:r>
      <w:proofErr w:type="spellStart"/>
      <w:r>
        <w:rPr>
          <w:lang w:eastAsia="fr-FR"/>
        </w:rPr>
        <w:t>remains</w:t>
      </w:r>
      <w:proofErr w:type="spellEnd"/>
      <w:r>
        <w:rPr>
          <w:lang w:eastAsia="fr-FR"/>
        </w:rPr>
        <w:t xml:space="preserve"> the </w:t>
      </w:r>
      <w:proofErr w:type="spellStart"/>
      <w:r>
        <w:rPr>
          <w:lang w:eastAsia="fr-FR"/>
        </w:rPr>
        <w:t>leading</w:t>
      </w:r>
      <w:proofErr w:type="spellEnd"/>
      <w:r>
        <w:rPr>
          <w:lang w:eastAsia="fr-FR"/>
        </w:rPr>
        <w:t xml:space="preserve"> country in </w:t>
      </w:r>
      <w:proofErr w:type="spellStart"/>
      <w:r>
        <w:rPr>
          <w:lang w:eastAsia="fr-FR"/>
        </w:rPr>
        <w:t>terms</w:t>
      </w:r>
      <w:proofErr w:type="spellEnd"/>
      <w:r>
        <w:rPr>
          <w:lang w:eastAsia="fr-FR"/>
        </w:rPr>
        <w:t xml:space="preserve"> of </w:t>
      </w:r>
      <w:proofErr w:type="spellStart"/>
      <w:r>
        <w:rPr>
          <w:lang w:eastAsia="fr-FR"/>
        </w:rPr>
        <w:t>traffic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with</w:t>
      </w:r>
      <w:proofErr w:type="spellEnd"/>
      <w:r>
        <w:rPr>
          <w:lang w:eastAsia="fr-FR"/>
        </w:rPr>
        <w:t xml:space="preserve"> 115,171 </w:t>
      </w:r>
      <w:proofErr w:type="spellStart"/>
      <w:r>
        <w:rPr>
          <w:lang w:eastAsia="fr-FR"/>
        </w:rPr>
        <w:t>passengers</w:t>
      </w:r>
      <w:proofErr w:type="spellEnd"/>
      <w:r>
        <w:rPr>
          <w:lang w:eastAsia="fr-FR"/>
        </w:rPr>
        <w:t xml:space="preserve"> (</w:t>
      </w:r>
      <w:proofErr w:type="spellStart"/>
      <w:r>
        <w:rPr>
          <w:lang w:eastAsia="fr-FR"/>
        </w:rPr>
        <w:t>nearly</w:t>
      </w:r>
      <w:proofErr w:type="spellEnd"/>
      <w:r>
        <w:rPr>
          <w:lang w:eastAsia="fr-FR"/>
        </w:rPr>
        <w:t xml:space="preserve"> 80% of 2019 </w:t>
      </w:r>
      <w:proofErr w:type="spellStart"/>
      <w:r>
        <w:rPr>
          <w:lang w:eastAsia="fr-FR"/>
        </w:rPr>
        <w:t>traffic</w:t>
      </w:r>
      <w:proofErr w:type="spellEnd"/>
      <w:r>
        <w:rPr>
          <w:lang w:eastAsia="fr-FR"/>
        </w:rPr>
        <w:t>).</w:t>
      </w:r>
    </w:p>
    <w:p w:rsidR="004D5FB9" w:rsidRDefault="004D5FB9" w:rsidP="004D5FB9">
      <w:pPr>
        <w:rPr>
          <w:lang w:eastAsia="fr-FR"/>
        </w:rPr>
      </w:pPr>
      <w:proofErr w:type="spellStart"/>
      <w:r>
        <w:rPr>
          <w:lang w:eastAsia="fr-FR"/>
        </w:rPr>
        <w:t>Morocco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even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accumulated</w:t>
      </w:r>
      <w:proofErr w:type="spellEnd"/>
      <w:r>
        <w:rPr>
          <w:lang w:eastAsia="fr-FR"/>
        </w:rPr>
        <w:t xml:space="preserve"> more </w:t>
      </w:r>
      <w:proofErr w:type="spellStart"/>
      <w:r>
        <w:rPr>
          <w:lang w:eastAsia="fr-FR"/>
        </w:rPr>
        <w:t>passengers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than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 (113,767 vs 100,969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2019), due to the more extensive </w:t>
      </w:r>
      <w:proofErr w:type="spellStart"/>
      <w:r>
        <w:rPr>
          <w:lang w:eastAsia="fr-FR"/>
        </w:rPr>
        <w:t>offer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offered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this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summer</w:t>
      </w:r>
      <w:proofErr w:type="spellEnd"/>
      <w:r>
        <w:rPr>
          <w:lang w:eastAsia="fr-FR"/>
        </w:rPr>
        <w:t xml:space="preserve"> by Royal Air Maroc as </w:t>
      </w:r>
      <w:proofErr w:type="spellStart"/>
      <w:r>
        <w:rPr>
          <w:lang w:eastAsia="fr-FR"/>
        </w:rPr>
        <w:t>well</w:t>
      </w:r>
      <w:proofErr w:type="spellEnd"/>
      <w:r>
        <w:rPr>
          <w:lang w:eastAsia="fr-FR"/>
        </w:rPr>
        <w:t xml:space="preserve"> as the new </w:t>
      </w:r>
      <w:proofErr w:type="spellStart"/>
      <w:r>
        <w:rPr>
          <w:lang w:eastAsia="fr-FR"/>
        </w:rPr>
        <w:t>Ryanair</w:t>
      </w:r>
      <w:proofErr w:type="spellEnd"/>
      <w:r>
        <w:rPr>
          <w:lang w:eastAsia="fr-FR"/>
        </w:rPr>
        <w:t xml:space="preserve"> destinations (in </w:t>
      </w:r>
      <w:proofErr w:type="spellStart"/>
      <w:r>
        <w:rPr>
          <w:lang w:eastAsia="fr-FR"/>
        </w:rPr>
        <w:t>Tetouan</w:t>
      </w:r>
      <w:proofErr w:type="spellEnd"/>
      <w:r>
        <w:rPr>
          <w:lang w:eastAsia="fr-FR"/>
        </w:rPr>
        <w:t xml:space="preserve">, Essaouira and Ouarzazate) and Air </w:t>
      </w:r>
      <w:proofErr w:type="spellStart"/>
      <w:r>
        <w:rPr>
          <w:lang w:eastAsia="fr-FR"/>
        </w:rPr>
        <w:t>Arabia</w:t>
      </w:r>
      <w:proofErr w:type="spellEnd"/>
      <w:r>
        <w:rPr>
          <w:lang w:eastAsia="fr-FR"/>
        </w:rPr>
        <w:t xml:space="preserve"> (on Fez and Oujda).</w:t>
      </w:r>
    </w:p>
    <w:p w:rsidR="004D5FB9" w:rsidRDefault="004D5FB9" w:rsidP="004D5FB9">
      <w:pPr>
        <w:rPr>
          <w:lang w:eastAsia="fr-FR"/>
        </w:rPr>
      </w:pPr>
      <w:r>
        <w:rPr>
          <w:lang w:eastAsia="fr-FR"/>
        </w:rPr>
        <w:t xml:space="preserve">Traffic to </w:t>
      </w:r>
      <w:proofErr w:type="spellStart"/>
      <w:r>
        <w:rPr>
          <w:lang w:eastAsia="fr-FR"/>
        </w:rPr>
        <w:t>Greece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also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higher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than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 </w:t>
      </w:r>
      <w:proofErr w:type="spellStart"/>
      <w:r>
        <w:rPr>
          <w:lang w:eastAsia="fr-FR"/>
        </w:rPr>
        <w:t>with</w:t>
      </w:r>
      <w:proofErr w:type="spellEnd"/>
      <w:r>
        <w:rPr>
          <w:lang w:eastAsia="fr-FR"/>
        </w:rPr>
        <w:t xml:space="preserve"> 77,151 </w:t>
      </w:r>
      <w:proofErr w:type="spellStart"/>
      <w:r>
        <w:rPr>
          <w:lang w:eastAsia="fr-FR"/>
        </w:rPr>
        <w:t>passengers</w:t>
      </w:r>
      <w:proofErr w:type="spellEnd"/>
      <w:r>
        <w:rPr>
          <w:lang w:eastAsia="fr-FR"/>
        </w:rPr>
        <w:t xml:space="preserve">, an </w:t>
      </w:r>
      <w:proofErr w:type="spellStart"/>
      <w:r>
        <w:rPr>
          <w:lang w:eastAsia="fr-FR"/>
        </w:rPr>
        <w:t>increase</w:t>
      </w:r>
      <w:proofErr w:type="spellEnd"/>
      <w:r>
        <w:rPr>
          <w:lang w:eastAsia="fr-FR"/>
        </w:rPr>
        <w:t xml:space="preserve"> of </w:t>
      </w:r>
      <w:proofErr w:type="spellStart"/>
      <w:r>
        <w:rPr>
          <w:lang w:eastAsia="fr-FR"/>
        </w:rPr>
        <w:t>almost</w:t>
      </w:r>
      <w:proofErr w:type="spellEnd"/>
      <w:r>
        <w:rPr>
          <w:lang w:eastAsia="fr-FR"/>
        </w:rPr>
        <w:t xml:space="preserve"> 40%.</w:t>
      </w:r>
    </w:p>
    <w:p w:rsidR="004D5FB9" w:rsidRDefault="004D5FB9" w:rsidP="004D5FB9">
      <w:pPr>
        <w:rPr>
          <w:lang w:eastAsia="fr-FR"/>
        </w:rPr>
      </w:pPr>
      <w:proofErr w:type="spellStart"/>
      <w:r w:rsidRPr="004D5FB9">
        <w:rPr>
          <w:lang w:eastAsia="fr-FR"/>
        </w:rPr>
        <w:t>Despite</w:t>
      </w:r>
      <w:proofErr w:type="spellEnd"/>
      <w:r w:rsidRPr="004D5FB9">
        <w:rPr>
          <w:lang w:eastAsia="fr-FR"/>
        </w:rPr>
        <w:t xml:space="preserve"> a </w:t>
      </w:r>
      <w:proofErr w:type="spellStart"/>
      <w:r w:rsidRPr="004D5FB9">
        <w:rPr>
          <w:lang w:eastAsia="fr-FR"/>
        </w:rPr>
        <w:t>complicated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start</w:t>
      </w:r>
      <w:proofErr w:type="spellEnd"/>
      <w:r w:rsidRPr="004D5FB9">
        <w:rPr>
          <w:lang w:eastAsia="fr-FR"/>
        </w:rPr>
        <w:t xml:space="preserve"> to the </w:t>
      </w:r>
      <w:proofErr w:type="spellStart"/>
      <w:r w:rsidRPr="004D5FB9">
        <w:rPr>
          <w:lang w:eastAsia="fr-FR"/>
        </w:rPr>
        <w:t>year</w:t>
      </w:r>
      <w:proofErr w:type="spellEnd"/>
      <w:r w:rsidRPr="004D5FB9">
        <w:rPr>
          <w:lang w:eastAsia="fr-FR"/>
        </w:rPr>
        <w:t xml:space="preserve"> and </w:t>
      </w:r>
      <w:proofErr w:type="spellStart"/>
      <w:r w:rsidRPr="004D5FB9">
        <w:rPr>
          <w:lang w:eastAsia="fr-FR"/>
        </w:rPr>
        <w:t>numerous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travel</w:t>
      </w:r>
      <w:proofErr w:type="spellEnd"/>
      <w:r w:rsidRPr="004D5FB9">
        <w:rPr>
          <w:lang w:eastAsia="fr-FR"/>
        </w:rPr>
        <w:t xml:space="preserve"> restrictions </w:t>
      </w:r>
      <w:proofErr w:type="spellStart"/>
      <w:r w:rsidRPr="004D5FB9">
        <w:rPr>
          <w:lang w:eastAsia="fr-FR"/>
        </w:rPr>
        <w:t>still</w:t>
      </w:r>
      <w:proofErr w:type="spellEnd"/>
      <w:r w:rsidRPr="004D5FB9">
        <w:rPr>
          <w:lang w:eastAsia="fr-FR"/>
        </w:rPr>
        <w:t xml:space="preserve"> in force, </w:t>
      </w:r>
      <w:proofErr w:type="spellStart"/>
      <w:r w:rsidRPr="004D5FB9">
        <w:rPr>
          <w:lang w:eastAsia="fr-FR"/>
        </w:rPr>
        <w:t>particularly</w:t>
      </w:r>
      <w:proofErr w:type="spellEnd"/>
      <w:r w:rsidRPr="004D5FB9">
        <w:rPr>
          <w:lang w:eastAsia="fr-FR"/>
        </w:rPr>
        <w:t xml:space="preserve"> to </w:t>
      </w:r>
      <w:proofErr w:type="spellStart"/>
      <w:r w:rsidRPr="004D5FB9">
        <w:rPr>
          <w:lang w:eastAsia="fr-FR"/>
        </w:rPr>
        <w:t>Algeria</w:t>
      </w:r>
      <w:proofErr w:type="spellEnd"/>
      <w:r w:rsidRPr="004D5FB9">
        <w:rPr>
          <w:lang w:eastAsia="fr-FR"/>
        </w:rPr>
        <w:t xml:space="preserve">, and the collapse of </w:t>
      </w:r>
      <w:proofErr w:type="spellStart"/>
      <w:r w:rsidRPr="004D5FB9">
        <w:rPr>
          <w:lang w:eastAsia="fr-FR"/>
        </w:rPr>
        <w:t>traffic</w:t>
      </w:r>
      <w:proofErr w:type="spellEnd"/>
      <w:r w:rsidRPr="004D5FB9">
        <w:rPr>
          <w:lang w:eastAsia="fr-FR"/>
        </w:rPr>
        <w:t xml:space="preserve"> to Great </w:t>
      </w:r>
      <w:proofErr w:type="spellStart"/>
      <w:r w:rsidRPr="004D5FB9">
        <w:rPr>
          <w:lang w:eastAsia="fr-FR"/>
        </w:rPr>
        <w:t>Britain</w:t>
      </w:r>
      <w:proofErr w:type="spellEnd"/>
      <w:r w:rsidRPr="004D5FB9">
        <w:rPr>
          <w:lang w:eastAsia="fr-FR"/>
        </w:rPr>
        <w:t xml:space="preserve"> (-78% </w:t>
      </w:r>
      <w:proofErr w:type="spellStart"/>
      <w:r w:rsidRPr="004D5FB9">
        <w:rPr>
          <w:lang w:eastAsia="fr-FR"/>
        </w:rPr>
        <w:t>compared</w:t>
      </w:r>
      <w:proofErr w:type="spellEnd"/>
      <w:r w:rsidRPr="004D5FB9">
        <w:rPr>
          <w:lang w:eastAsia="fr-FR"/>
        </w:rPr>
        <w:t xml:space="preserve"> to 2019), Marseille Provence Airport </w:t>
      </w:r>
      <w:proofErr w:type="spellStart"/>
      <w:r w:rsidRPr="004D5FB9">
        <w:rPr>
          <w:lang w:eastAsia="fr-FR"/>
        </w:rPr>
        <w:t>welcomed</w:t>
      </w:r>
      <w:proofErr w:type="spellEnd"/>
      <w:r w:rsidRPr="004D5FB9">
        <w:rPr>
          <w:lang w:eastAsia="fr-FR"/>
        </w:rPr>
        <w:t xml:space="preserve"> 2,466 846 </w:t>
      </w:r>
      <w:proofErr w:type="spellStart"/>
      <w:r w:rsidRPr="004D5FB9">
        <w:rPr>
          <w:lang w:eastAsia="fr-FR"/>
        </w:rPr>
        <w:t>passengers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since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January</w:t>
      </w:r>
      <w:proofErr w:type="spellEnd"/>
      <w:r w:rsidRPr="004D5FB9">
        <w:rPr>
          <w:lang w:eastAsia="fr-FR"/>
        </w:rPr>
        <w:t xml:space="preserve"> (</w:t>
      </w:r>
      <w:proofErr w:type="spellStart"/>
      <w:r w:rsidRPr="004D5FB9">
        <w:rPr>
          <w:lang w:eastAsia="fr-FR"/>
        </w:rPr>
        <w:t>including</w:t>
      </w:r>
      <w:proofErr w:type="spellEnd"/>
      <w:r w:rsidRPr="004D5FB9">
        <w:rPr>
          <w:lang w:eastAsia="fr-FR"/>
        </w:rPr>
        <w:t xml:space="preserve"> 1,278,870 for the </w:t>
      </w:r>
      <w:proofErr w:type="spellStart"/>
      <w:r w:rsidRPr="004D5FB9">
        <w:rPr>
          <w:lang w:eastAsia="fr-FR"/>
        </w:rPr>
        <w:t>months</w:t>
      </w:r>
      <w:proofErr w:type="spellEnd"/>
      <w:r w:rsidRPr="004D5FB9">
        <w:rPr>
          <w:lang w:eastAsia="fr-FR"/>
        </w:rPr>
        <w:t xml:space="preserve"> of July and August </w:t>
      </w:r>
      <w:proofErr w:type="spellStart"/>
      <w:r w:rsidRPr="004D5FB9">
        <w:rPr>
          <w:lang w:eastAsia="fr-FR"/>
        </w:rPr>
        <w:t>alone</w:t>
      </w:r>
      <w:proofErr w:type="spellEnd"/>
      <w:r w:rsidRPr="004D5FB9">
        <w:rPr>
          <w:lang w:eastAsia="fr-FR"/>
        </w:rPr>
        <w:t xml:space="preserve">), and </w:t>
      </w:r>
      <w:proofErr w:type="spellStart"/>
      <w:r w:rsidRPr="004D5FB9">
        <w:rPr>
          <w:lang w:eastAsia="fr-FR"/>
        </w:rPr>
        <w:t>hopes</w:t>
      </w:r>
      <w:proofErr w:type="spellEnd"/>
      <w:r w:rsidRPr="004D5FB9">
        <w:rPr>
          <w:lang w:eastAsia="fr-FR"/>
        </w:rPr>
        <w:t xml:space="preserve"> to </w:t>
      </w:r>
      <w:proofErr w:type="spellStart"/>
      <w:r w:rsidRPr="004D5FB9">
        <w:rPr>
          <w:lang w:eastAsia="fr-FR"/>
        </w:rPr>
        <w:t>exceed</w:t>
      </w:r>
      <w:proofErr w:type="spellEnd"/>
      <w:r w:rsidRPr="004D5FB9">
        <w:rPr>
          <w:lang w:eastAsia="fr-FR"/>
        </w:rPr>
        <w:t xml:space="preserve"> 4 million </w:t>
      </w:r>
      <w:proofErr w:type="spellStart"/>
      <w:r w:rsidRPr="004D5FB9">
        <w:rPr>
          <w:lang w:eastAsia="fr-FR"/>
        </w:rPr>
        <w:t>travelers</w:t>
      </w:r>
      <w:proofErr w:type="spellEnd"/>
      <w:r w:rsidRPr="004D5FB9">
        <w:rPr>
          <w:lang w:eastAsia="fr-FR"/>
        </w:rPr>
        <w:t xml:space="preserve"> by the end of the </w:t>
      </w:r>
      <w:proofErr w:type="spellStart"/>
      <w:r w:rsidRPr="004D5FB9">
        <w:rPr>
          <w:lang w:eastAsia="fr-FR"/>
        </w:rPr>
        <w:t>year</w:t>
      </w:r>
      <w:proofErr w:type="spellEnd"/>
      <w:r w:rsidRPr="004D5FB9">
        <w:rPr>
          <w:lang w:eastAsia="fr-FR"/>
        </w:rPr>
        <w:t xml:space="preserve">, </w:t>
      </w:r>
      <w:proofErr w:type="spellStart"/>
      <w:r w:rsidRPr="004D5FB9">
        <w:rPr>
          <w:lang w:eastAsia="fr-FR"/>
        </w:rPr>
        <w:t>it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is</w:t>
      </w:r>
      <w:proofErr w:type="spellEnd"/>
      <w:r w:rsidRPr="004D5FB9">
        <w:rPr>
          <w:lang w:eastAsia="fr-FR"/>
        </w:rPr>
        <w:t xml:space="preserve"> for </w:t>
      </w:r>
      <w:proofErr w:type="spellStart"/>
      <w:r w:rsidRPr="004D5FB9">
        <w:rPr>
          <w:lang w:eastAsia="fr-FR"/>
        </w:rPr>
        <w:t>this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reason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that</w:t>
      </w:r>
      <w:proofErr w:type="spellEnd"/>
      <w:r w:rsidRPr="004D5FB9">
        <w:rPr>
          <w:lang w:eastAsia="fr-FR"/>
        </w:rPr>
        <w:t xml:space="preserve"> all </w:t>
      </w:r>
      <w:proofErr w:type="spellStart"/>
      <w:r w:rsidRPr="004D5FB9">
        <w:rPr>
          <w:lang w:eastAsia="fr-FR"/>
        </w:rPr>
        <w:t>terminals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will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remain</w:t>
      </w:r>
      <w:proofErr w:type="spellEnd"/>
      <w:r w:rsidRPr="004D5FB9">
        <w:rPr>
          <w:lang w:eastAsia="fr-FR"/>
        </w:rPr>
        <w:t xml:space="preserve"> open (for the record, AMP </w:t>
      </w:r>
      <w:proofErr w:type="spellStart"/>
      <w:r w:rsidRPr="004D5FB9">
        <w:rPr>
          <w:lang w:eastAsia="fr-FR"/>
        </w:rPr>
        <w:t>welcomed</w:t>
      </w:r>
      <w:proofErr w:type="spellEnd"/>
      <w:r w:rsidRPr="004D5FB9">
        <w:rPr>
          <w:lang w:eastAsia="fr-FR"/>
        </w:rPr>
        <w:t xml:space="preserve"> 10,122,706 </w:t>
      </w:r>
      <w:proofErr w:type="spellStart"/>
      <w:r w:rsidRPr="004D5FB9">
        <w:rPr>
          <w:lang w:eastAsia="fr-FR"/>
        </w:rPr>
        <w:t>passengers</w:t>
      </w:r>
      <w:proofErr w:type="spellEnd"/>
      <w:r w:rsidRPr="004D5FB9">
        <w:rPr>
          <w:lang w:eastAsia="fr-FR"/>
        </w:rPr>
        <w:t xml:space="preserve"> </w:t>
      </w:r>
      <w:proofErr w:type="spellStart"/>
      <w:r w:rsidRPr="004D5FB9">
        <w:rPr>
          <w:lang w:eastAsia="fr-FR"/>
        </w:rPr>
        <w:t>in</w:t>
      </w:r>
      <w:proofErr w:type="spellEnd"/>
      <w:r w:rsidRPr="004D5FB9">
        <w:rPr>
          <w:lang w:eastAsia="fr-FR"/>
        </w:rPr>
        <w:t xml:space="preserve"> 2019 and 3,344,605 ​​</w:t>
      </w:r>
      <w:proofErr w:type="spellStart"/>
      <w:r w:rsidRPr="004D5FB9">
        <w:rPr>
          <w:lang w:eastAsia="fr-FR"/>
        </w:rPr>
        <w:t>in</w:t>
      </w:r>
      <w:proofErr w:type="spellEnd"/>
      <w:r w:rsidRPr="004D5FB9">
        <w:rPr>
          <w:lang w:eastAsia="fr-FR"/>
        </w:rPr>
        <w:t xml:space="preserve"> 2020)</w:t>
      </w:r>
    </w:p>
    <w:p w:rsidR="004D5FB9" w:rsidRPr="007C4837" w:rsidRDefault="004D5FB9" w:rsidP="004D5FB9">
      <w:pPr>
        <w:rPr>
          <w:color w:val="0070C0"/>
          <w:sz w:val="28"/>
          <w:szCs w:val="28"/>
          <w:lang w:eastAsia="fr-FR"/>
        </w:rPr>
      </w:pPr>
      <w:r w:rsidRPr="004D5FB9">
        <w:rPr>
          <w:color w:val="0070C0"/>
          <w:sz w:val="28"/>
          <w:szCs w:val="28"/>
          <w:lang w:eastAsia="fr-FR"/>
        </w:rPr>
        <w:t>14 n</w:t>
      </w:r>
      <w:r w:rsidR="004430F1">
        <w:rPr>
          <w:color w:val="0070C0"/>
          <w:sz w:val="28"/>
          <w:szCs w:val="28"/>
          <w:lang w:eastAsia="fr-FR"/>
        </w:rPr>
        <w:t>ew destinations via 15 new routes</w:t>
      </w:r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this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</w:t>
      </w:r>
      <w:proofErr w:type="spellStart"/>
      <w:r w:rsidRPr="004D5FB9">
        <w:rPr>
          <w:color w:val="0070C0"/>
          <w:sz w:val="28"/>
          <w:szCs w:val="28"/>
          <w:lang w:eastAsia="fr-FR"/>
        </w:rPr>
        <w:t>winter</w:t>
      </w:r>
      <w:proofErr w:type="spellEnd"/>
    </w:p>
    <w:p w:rsidR="004D5FB9" w:rsidRDefault="004D5FB9" w:rsidP="004D5FB9">
      <w:pPr>
        <w:rPr>
          <w:lang w:eastAsia="fr-FR"/>
        </w:rPr>
      </w:pPr>
      <w:proofErr w:type="gramStart"/>
      <w:r>
        <w:rPr>
          <w:lang w:eastAsia="fr-FR"/>
        </w:rPr>
        <w:t>Cet</w:t>
      </w:r>
      <w:proofErr w:type="gramEnd"/>
      <w:r>
        <w:rPr>
          <w:lang w:eastAsia="fr-FR"/>
        </w:rPr>
        <w:t xml:space="preserve"> This </w:t>
      </w:r>
      <w:proofErr w:type="spellStart"/>
      <w:r>
        <w:rPr>
          <w:lang w:eastAsia="fr-FR"/>
        </w:rPr>
        <w:t>winter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departing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from</w:t>
      </w:r>
      <w:proofErr w:type="spellEnd"/>
      <w:r>
        <w:rPr>
          <w:lang w:eastAsia="fr-FR"/>
        </w:rPr>
        <w:t xml:space="preserve"> Marseille Provence </w:t>
      </w:r>
      <w:proofErr w:type="spellStart"/>
      <w:r>
        <w:rPr>
          <w:lang w:eastAsia="fr-FR"/>
        </w:rPr>
        <w:t>airport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passengers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will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be</w:t>
      </w:r>
      <w:proofErr w:type="spellEnd"/>
      <w:r>
        <w:rPr>
          <w:lang w:eastAsia="fr-FR"/>
        </w:rPr>
        <w:t xml:space="preserve"> able to </w:t>
      </w:r>
      <w:proofErr w:type="spellStart"/>
      <w:r>
        <w:rPr>
          <w:lang w:eastAsia="fr-FR"/>
        </w:rPr>
        <w:t>reach</w:t>
      </w:r>
      <w:proofErr w:type="spellEnd"/>
      <w:r>
        <w:rPr>
          <w:lang w:eastAsia="fr-FR"/>
        </w:rPr>
        <w:t xml:space="preserve"> 80 destinations (vs. 94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2019),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25 countrie</w:t>
      </w:r>
      <w:r w:rsidR="004430F1">
        <w:rPr>
          <w:lang w:eastAsia="fr-FR"/>
        </w:rPr>
        <w:t xml:space="preserve">s (vs. 29 </w:t>
      </w:r>
      <w:proofErr w:type="spellStart"/>
      <w:r w:rsidR="004430F1">
        <w:rPr>
          <w:lang w:eastAsia="fr-FR"/>
        </w:rPr>
        <w:t>in</w:t>
      </w:r>
      <w:proofErr w:type="spellEnd"/>
      <w:r w:rsidR="004430F1">
        <w:rPr>
          <w:lang w:eastAsia="fr-FR"/>
        </w:rPr>
        <w:t xml:space="preserve"> 2019), via 98 routes</w:t>
      </w:r>
      <w:r>
        <w:rPr>
          <w:lang w:eastAsia="fr-FR"/>
        </w:rPr>
        <w:t xml:space="preserve"> (vs. 118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2019).</w:t>
      </w:r>
    </w:p>
    <w:p w:rsidR="004D5FB9" w:rsidRPr="00F41E05" w:rsidRDefault="004D5FB9" w:rsidP="004D5FB9">
      <w:pPr>
        <w:rPr>
          <w:lang w:eastAsia="fr-FR"/>
        </w:rPr>
      </w:pPr>
      <w:r>
        <w:rPr>
          <w:lang w:eastAsia="fr-FR"/>
        </w:rPr>
        <w:t xml:space="preserve">Our </w:t>
      </w:r>
      <w:proofErr w:type="spellStart"/>
      <w:r>
        <w:rPr>
          <w:lang w:eastAsia="fr-FR"/>
        </w:rPr>
        <w:t>three</w:t>
      </w:r>
      <w:proofErr w:type="spellEnd"/>
      <w:r>
        <w:rPr>
          <w:lang w:eastAsia="fr-FR"/>
        </w:rPr>
        <w:t xml:space="preserve"> new </w:t>
      </w:r>
      <w:proofErr w:type="spellStart"/>
      <w:r>
        <w:rPr>
          <w:lang w:eastAsia="fr-FR"/>
        </w:rPr>
        <w:t>companies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arriving</w:t>
      </w:r>
      <w:proofErr w:type="spellEnd"/>
      <w:r>
        <w:rPr>
          <w:lang w:eastAsia="fr-FR"/>
        </w:rPr>
        <w:t xml:space="preserve"> in the </w:t>
      </w:r>
      <w:proofErr w:type="spellStart"/>
      <w:r>
        <w:rPr>
          <w:lang w:eastAsia="fr-FR"/>
        </w:rPr>
        <w:t>spring</w:t>
      </w:r>
      <w:proofErr w:type="spellEnd"/>
      <w:r>
        <w:rPr>
          <w:lang w:eastAsia="fr-FR"/>
        </w:rPr>
        <w:t xml:space="preserve"> Air </w:t>
      </w:r>
      <w:proofErr w:type="spellStart"/>
      <w:r>
        <w:rPr>
          <w:lang w:eastAsia="fr-FR"/>
        </w:rPr>
        <w:t>Arabia</w:t>
      </w:r>
      <w:proofErr w:type="spellEnd"/>
      <w:r>
        <w:rPr>
          <w:lang w:eastAsia="fr-FR"/>
        </w:rPr>
        <w:t xml:space="preserve">, Corsair and Binter as </w:t>
      </w:r>
      <w:proofErr w:type="spellStart"/>
      <w:r>
        <w:rPr>
          <w:lang w:eastAsia="fr-FR"/>
        </w:rPr>
        <w:t>well</w:t>
      </w:r>
      <w:proofErr w:type="spellEnd"/>
      <w:r>
        <w:rPr>
          <w:lang w:eastAsia="fr-FR"/>
        </w:rPr>
        <w:t xml:space="preserve"> as </w:t>
      </w:r>
      <w:proofErr w:type="spellStart"/>
      <w:r>
        <w:rPr>
          <w:lang w:eastAsia="fr-FR"/>
        </w:rPr>
        <w:t>Ryanair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will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offer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travelers</w:t>
      </w:r>
      <w:proofErr w:type="spellEnd"/>
      <w:r>
        <w:rPr>
          <w:lang w:eastAsia="fr-FR"/>
        </w:rPr>
        <w:t xml:space="preserve"> the </w:t>
      </w:r>
      <w:proofErr w:type="spellStart"/>
      <w:r>
        <w:rPr>
          <w:lang w:eastAsia="fr-FR"/>
        </w:rPr>
        <w:t>possibility</w:t>
      </w:r>
      <w:proofErr w:type="spellEnd"/>
      <w:r>
        <w:rPr>
          <w:lang w:eastAsia="fr-FR"/>
        </w:rPr>
        <w:t xml:space="preserve"> of </w:t>
      </w:r>
      <w:proofErr w:type="spellStart"/>
      <w:r>
        <w:rPr>
          <w:lang w:eastAsia="fr-FR"/>
        </w:rPr>
        <w:t>going</w:t>
      </w:r>
      <w:proofErr w:type="spellEnd"/>
      <w:r>
        <w:rPr>
          <w:lang w:eastAsia="fr-FR"/>
        </w:rPr>
        <w:t xml:space="preserve"> to 14 new destinations (as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2019)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9 countries of the world via 15 new </w:t>
      </w:r>
      <w:proofErr w:type="spellStart"/>
      <w:r>
        <w:rPr>
          <w:lang w:eastAsia="fr-FR"/>
        </w:rPr>
        <w:t>regular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lines</w:t>
      </w:r>
      <w:proofErr w:type="spellEnd"/>
      <w:r>
        <w:rPr>
          <w:lang w:eastAsia="fr-FR"/>
        </w:rPr>
        <w:t xml:space="preserve"> (Vs 22 new </w:t>
      </w:r>
      <w:proofErr w:type="spellStart"/>
      <w:r>
        <w:rPr>
          <w:lang w:eastAsia="fr-FR"/>
        </w:rPr>
        <w:t>lines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in</w:t>
      </w:r>
      <w:proofErr w:type="spellEnd"/>
      <w:r>
        <w:rPr>
          <w:lang w:eastAsia="fr-FR"/>
        </w:rPr>
        <w:t xml:space="preserve"> </w:t>
      </w:r>
      <w:proofErr w:type="gramStart"/>
      <w:r>
        <w:rPr>
          <w:lang w:eastAsia="fr-FR"/>
        </w:rPr>
        <w:t>2019 )</w:t>
      </w:r>
      <w:proofErr w:type="gramEnd"/>
      <w:r>
        <w:rPr>
          <w:lang w:eastAsia="fr-FR"/>
        </w:rPr>
        <w:t>.</w:t>
      </w:r>
    </w:p>
    <w:p w:rsidR="004D5FB9" w:rsidRPr="007C4837" w:rsidRDefault="004D5FB9" w:rsidP="004D5FB9">
      <w:pPr>
        <w:rPr>
          <w:sz w:val="28"/>
          <w:szCs w:val="28"/>
          <w:lang w:eastAsia="fr-FR"/>
        </w:rPr>
      </w:pPr>
      <w:r w:rsidRPr="004D5FB9">
        <w:rPr>
          <w:color w:val="0070C0"/>
          <w:sz w:val="28"/>
          <w:szCs w:val="28"/>
          <w:lang w:eastAsia="fr-FR"/>
        </w:rPr>
        <w:t xml:space="preserve">Winter </w:t>
      </w:r>
      <w:proofErr w:type="spellStart"/>
      <w:r w:rsidRPr="004D5FB9">
        <w:rPr>
          <w:color w:val="0070C0"/>
          <w:sz w:val="28"/>
          <w:szCs w:val="28"/>
          <w:lang w:eastAsia="fr-FR"/>
        </w:rPr>
        <w:t>suns</w:t>
      </w:r>
      <w:proofErr w:type="spellEnd"/>
      <w:r w:rsidRPr="004D5FB9">
        <w:rPr>
          <w:color w:val="0070C0"/>
          <w:sz w:val="28"/>
          <w:szCs w:val="28"/>
          <w:lang w:eastAsia="fr-FR"/>
        </w:rPr>
        <w:t xml:space="preserve"> and </w:t>
      </w:r>
      <w:proofErr w:type="spellStart"/>
      <w:r w:rsidRPr="004D5FB9">
        <w:rPr>
          <w:color w:val="0070C0"/>
          <w:sz w:val="28"/>
          <w:szCs w:val="28"/>
          <w:lang w:eastAsia="fr-FR"/>
        </w:rPr>
        <w:t>capitals</w:t>
      </w:r>
      <w:proofErr w:type="spellEnd"/>
    </w:p>
    <w:p w:rsidR="004D5FB9" w:rsidRDefault="004D5FB9" w:rsidP="004D5FB9">
      <w:pPr>
        <w:rPr>
          <w:lang w:eastAsia="fr-FR"/>
        </w:rPr>
      </w:pPr>
      <w:r>
        <w:rPr>
          <w:lang w:eastAsia="fr-FR"/>
        </w:rPr>
        <w:t xml:space="preserve">A </w:t>
      </w:r>
      <w:proofErr w:type="spellStart"/>
      <w:r>
        <w:rPr>
          <w:lang w:eastAsia="fr-FR"/>
        </w:rPr>
        <w:t>substantial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offer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is</w:t>
      </w:r>
      <w:proofErr w:type="spellEnd"/>
      <w:r>
        <w:rPr>
          <w:lang w:eastAsia="fr-FR"/>
        </w:rPr>
        <w:t xml:space="preserve"> on </w:t>
      </w:r>
      <w:proofErr w:type="spellStart"/>
      <w:r>
        <w:rPr>
          <w:lang w:eastAsia="fr-FR"/>
        </w:rPr>
        <w:t>offer</w:t>
      </w:r>
      <w:proofErr w:type="spellEnd"/>
      <w:r>
        <w:rPr>
          <w:lang w:eastAsia="fr-FR"/>
        </w:rPr>
        <w:t xml:space="preserve"> in the </w:t>
      </w:r>
      <w:proofErr w:type="spellStart"/>
      <w:r>
        <w:rPr>
          <w:lang w:eastAsia="fr-FR"/>
        </w:rPr>
        <w:t>Canary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Islands</w:t>
      </w:r>
      <w:proofErr w:type="spellEnd"/>
      <w:r>
        <w:rPr>
          <w:lang w:eastAsia="fr-FR"/>
        </w:rPr>
        <w:t xml:space="preserve">, Lanzarote, Las Palmas and Tenerife (Binter and </w:t>
      </w:r>
      <w:proofErr w:type="spellStart"/>
      <w:r>
        <w:rPr>
          <w:lang w:eastAsia="fr-FR"/>
        </w:rPr>
        <w:t>Ryanair</w:t>
      </w:r>
      <w:proofErr w:type="spellEnd"/>
      <w:r>
        <w:rPr>
          <w:lang w:eastAsia="fr-FR"/>
        </w:rPr>
        <w:t xml:space="preserve">); as </w:t>
      </w:r>
      <w:proofErr w:type="spellStart"/>
      <w:r>
        <w:rPr>
          <w:lang w:eastAsia="fr-FR"/>
        </w:rPr>
        <w:t>well</w:t>
      </w:r>
      <w:proofErr w:type="spellEnd"/>
      <w:r>
        <w:rPr>
          <w:lang w:eastAsia="fr-FR"/>
        </w:rPr>
        <w:t xml:space="preserve"> as to </w:t>
      </w:r>
      <w:proofErr w:type="spellStart"/>
      <w:r>
        <w:rPr>
          <w:lang w:eastAsia="fr-FR"/>
        </w:rPr>
        <w:t>Reunion</w:t>
      </w:r>
      <w:proofErr w:type="spellEnd"/>
      <w:r>
        <w:rPr>
          <w:lang w:eastAsia="fr-FR"/>
        </w:rPr>
        <w:t xml:space="preserve"> Island and </w:t>
      </w:r>
      <w:proofErr w:type="spellStart"/>
      <w:r>
        <w:rPr>
          <w:lang w:eastAsia="fr-FR"/>
        </w:rPr>
        <w:t>Mauritius</w:t>
      </w:r>
      <w:proofErr w:type="spellEnd"/>
      <w:r>
        <w:rPr>
          <w:lang w:eastAsia="fr-FR"/>
        </w:rPr>
        <w:t xml:space="preserve"> (Corsair).</w:t>
      </w:r>
    </w:p>
    <w:p w:rsidR="004D5FB9" w:rsidRDefault="004D5FB9" w:rsidP="004D5FB9">
      <w:pPr>
        <w:rPr>
          <w:lang w:eastAsia="fr-FR"/>
        </w:rPr>
      </w:pPr>
      <w:r>
        <w:rPr>
          <w:lang w:eastAsia="fr-FR"/>
        </w:rPr>
        <w:t xml:space="preserve">The </w:t>
      </w:r>
      <w:proofErr w:type="spellStart"/>
      <w:r>
        <w:rPr>
          <w:lang w:eastAsia="fr-FR"/>
        </w:rPr>
        <w:t>Mediterranean</w:t>
      </w:r>
      <w:proofErr w:type="spellEnd"/>
      <w:r>
        <w:rPr>
          <w:lang w:eastAsia="fr-FR"/>
        </w:rPr>
        <w:t xml:space="preserve"> basin </w:t>
      </w:r>
      <w:proofErr w:type="spellStart"/>
      <w:r>
        <w:rPr>
          <w:lang w:eastAsia="fr-FR"/>
        </w:rPr>
        <w:t>is</w:t>
      </w:r>
      <w:proofErr w:type="spellEnd"/>
      <w:r>
        <w:rPr>
          <w:lang w:eastAsia="fr-FR"/>
        </w:rPr>
        <w:t xml:space="preserve"> not to </w:t>
      </w:r>
      <w:proofErr w:type="spellStart"/>
      <w:r>
        <w:rPr>
          <w:lang w:eastAsia="fr-FR"/>
        </w:rPr>
        <w:t>be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outdone</w:t>
      </w:r>
      <w:proofErr w:type="spellEnd"/>
      <w:r>
        <w:rPr>
          <w:lang w:eastAsia="fr-FR"/>
        </w:rPr>
        <w:t xml:space="preserve">: Fez and Oujda (Air </w:t>
      </w:r>
      <w:proofErr w:type="spellStart"/>
      <w:r>
        <w:rPr>
          <w:lang w:eastAsia="fr-FR"/>
        </w:rPr>
        <w:t>Arabia</w:t>
      </w:r>
      <w:proofErr w:type="spellEnd"/>
      <w:r>
        <w:rPr>
          <w:lang w:eastAsia="fr-FR"/>
        </w:rPr>
        <w:t xml:space="preserve"> and Royal Air Maroc), Paphos and </w:t>
      </w:r>
      <w:proofErr w:type="spellStart"/>
      <w:r>
        <w:rPr>
          <w:lang w:eastAsia="fr-FR"/>
        </w:rPr>
        <w:t>Tetouan</w:t>
      </w:r>
      <w:proofErr w:type="spellEnd"/>
      <w:r>
        <w:rPr>
          <w:lang w:eastAsia="fr-FR"/>
        </w:rPr>
        <w:t xml:space="preserve"> (</w:t>
      </w:r>
      <w:proofErr w:type="spellStart"/>
      <w:r>
        <w:rPr>
          <w:lang w:eastAsia="fr-FR"/>
        </w:rPr>
        <w:t>Ryanair</w:t>
      </w:r>
      <w:proofErr w:type="spellEnd"/>
      <w:r>
        <w:rPr>
          <w:lang w:eastAsia="fr-FR"/>
        </w:rPr>
        <w:t>).</w:t>
      </w:r>
    </w:p>
    <w:p w:rsidR="004D5FB9" w:rsidRDefault="004D5FB9" w:rsidP="004D5FB9">
      <w:pPr>
        <w:rPr>
          <w:lang w:eastAsia="fr-FR"/>
        </w:rPr>
      </w:pPr>
      <w:r>
        <w:rPr>
          <w:lang w:eastAsia="fr-FR"/>
        </w:rPr>
        <w:lastRenderedPageBreak/>
        <w:t xml:space="preserve">Four new </w:t>
      </w:r>
      <w:proofErr w:type="spellStart"/>
      <w:r>
        <w:rPr>
          <w:lang w:eastAsia="fr-FR"/>
        </w:rPr>
        <w:t>capitals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also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complete</w:t>
      </w:r>
      <w:proofErr w:type="spellEnd"/>
      <w:r>
        <w:rPr>
          <w:lang w:eastAsia="fr-FR"/>
        </w:rPr>
        <w:t xml:space="preserve"> the </w:t>
      </w:r>
      <w:proofErr w:type="spellStart"/>
      <w:r>
        <w:rPr>
          <w:lang w:eastAsia="fr-FR"/>
        </w:rPr>
        <w:t>winter</w:t>
      </w:r>
      <w:proofErr w:type="spellEnd"/>
      <w:r>
        <w:rPr>
          <w:lang w:eastAsia="fr-FR"/>
        </w:rPr>
        <w:t xml:space="preserve"> program: Berlin, Luxembourg, Vienna and Tel Aviv (</w:t>
      </w:r>
      <w:proofErr w:type="spellStart"/>
      <w:r>
        <w:rPr>
          <w:lang w:eastAsia="fr-FR"/>
        </w:rPr>
        <w:t>Ryanair</w:t>
      </w:r>
      <w:proofErr w:type="spellEnd"/>
      <w:r>
        <w:rPr>
          <w:lang w:eastAsia="fr-FR"/>
        </w:rPr>
        <w:t>).</w:t>
      </w:r>
    </w:p>
    <w:p w:rsidR="004D5FB9" w:rsidRDefault="004D5FB9" w:rsidP="004D5FB9">
      <w:pPr>
        <w:spacing w:after="0"/>
        <w:jc w:val="both"/>
        <w:rPr>
          <w:rFonts w:ascii="Montserrat ExtraLight" w:hAnsi="Montserrat ExtraLight"/>
          <w:b/>
          <w:bCs/>
          <w:sz w:val="16"/>
          <w:szCs w:val="16"/>
        </w:rPr>
      </w:pPr>
    </w:p>
    <w:p w:rsidR="004D5FB9" w:rsidRPr="00C3261E" w:rsidRDefault="004D5FB9" w:rsidP="004D5FB9">
      <w:pPr>
        <w:spacing w:after="0"/>
        <w:jc w:val="both"/>
        <w:rPr>
          <w:rFonts w:ascii="Montserrat Light" w:hAnsi="Montserrat Light" w:cs="Arial"/>
          <w:b/>
          <w:color w:val="0070C0"/>
          <w:sz w:val="24"/>
          <w:szCs w:val="24"/>
        </w:rPr>
      </w:pPr>
      <w:proofErr w:type="spellStart"/>
      <w:r>
        <w:rPr>
          <w:rFonts w:ascii="Montserrat Light" w:hAnsi="Montserrat Light" w:cs="Arial"/>
          <w:b/>
          <w:color w:val="0070C0"/>
          <w:sz w:val="24"/>
          <w:szCs w:val="24"/>
        </w:rPr>
        <w:t>Two</w:t>
      </w:r>
      <w:proofErr w:type="spellEnd"/>
      <w:r>
        <w:rPr>
          <w:rFonts w:ascii="Montserrat Light" w:hAnsi="Montserrat Light" w:cs="Arial"/>
          <w:b/>
          <w:color w:val="0070C0"/>
          <w:sz w:val="24"/>
          <w:szCs w:val="24"/>
        </w:rPr>
        <w:t xml:space="preserve"> screening </w:t>
      </w:r>
      <w:proofErr w:type="spellStart"/>
      <w:r>
        <w:rPr>
          <w:rFonts w:ascii="Montserrat Light" w:hAnsi="Montserrat Light" w:cs="Arial"/>
          <w:b/>
          <w:color w:val="0070C0"/>
          <w:sz w:val="24"/>
          <w:szCs w:val="24"/>
        </w:rPr>
        <w:t>centers</w:t>
      </w:r>
      <w:proofErr w:type="spellEnd"/>
      <w:r>
        <w:rPr>
          <w:rFonts w:ascii="Montserrat Light" w:hAnsi="Montserrat Light" w:cs="Arial"/>
          <w:b/>
          <w:color w:val="0070C0"/>
          <w:sz w:val="24"/>
          <w:szCs w:val="24"/>
        </w:rPr>
        <w:t xml:space="preserve"> for Covid-19 PCR Tests</w:t>
      </w:r>
    </w:p>
    <w:p w:rsidR="004D5FB9" w:rsidRDefault="004D5FB9" w:rsidP="004D5FB9">
      <w:pPr>
        <w:tabs>
          <w:tab w:val="left" w:pos="6000"/>
        </w:tabs>
        <w:spacing w:after="0"/>
        <w:jc w:val="both"/>
        <w:rPr>
          <w:rFonts w:ascii="Montserrat Light" w:hAnsi="Montserrat Light"/>
          <w:b/>
          <w:color w:val="0070C0"/>
          <w:sz w:val="24"/>
          <w:szCs w:val="28"/>
        </w:rPr>
      </w:pPr>
      <w:r>
        <w:rPr>
          <w:rFonts w:ascii="Montserrat Light" w:hAnsi="Montserrat Light"/>
          <w:b/>
          <w:color w:val="0070C0"/>
          <w:sz w:val="24"/>
          <w:szCs w:val="28"/>
        </w:rPr>
        <w:tab/>
      </w:r>
    </w:p>
    <w:p w:rsidR="004D5FB9" w:rsidRPr="004D5FB9" w:rsidRDefault="004D5FB9" w:rsidP="004D5FB9">
      <w:pPr>
        <w:spacing w:after="0"/>
        <w:jc w:val="both"/>
        <w:rPr>
          <w:rFonts w:ascii="Montserrat ExtraLight" w:hAnsi="Montserrat ExtraLight" w:cs="Arial"/>
          <w:b/>
          <w:sz w:val="16"/>
          <w:szCs w:val="16"/>
        </w:rPr>
      </w:pPr>
      <w:r w:rsidRPr="004D5FB9">
        <w:rPr>
          <w:rFonts w:ascii="Montserrat ExtraLight" w:hAnsi="Montserrat ExtraLight" w:cs="Arial"/>
          <w:b/>
          <w:sz w:val="16"/>
          <w:szCs w:val="16"/>
        </w:rPr>
        <w:t xml:space="preserve">The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two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COVID-19 PCR TEST screening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centers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remain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in place for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passengers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who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wish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to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be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tested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, by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appointment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with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results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within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1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hour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 xml:space="preserve"> or 24 </w:t>
      </w:r>
      <w:proofErr w:type="spellStart"/>
      <w:r w:rsidRPr="004D5FB9">
        <w:rPr>
          <w:rFonts w:ascii="Montserrat ExtraLight" w:hAnsi="Montserrat ExtraLight" w:cs="Arial"/>
          <w:b/>
          <w:sz w:val="16"/>
          <w:szCs w:val="16"/>
        </w:rPr>
        <w:t>hours</w:t>
      </w:r>
      <w:proofErr w:type="spellEnd"/>
      <w:r w:rsidRPr="004D5FB9">
        <w:rPr>
          <w:rFonts w:ascii="Montserrat ExtraLight" w:hAnsi="Montserrat ExtraLight" w:cs="Arial"/>
          <w:b/>
          <w:sz w:val="16"/>
          <w:szCs w:val="16"/>
        </w:rPr>
        <w:t>.</w:t>
      </w:r>
    </w:p>
    <w:p w:rsidR="004D5FB9" w:rsidRDefault="004D5FB9" w:rsidP="004D5FB9">
      <w:pPr>
        <w:spacing w:after="0"/>
        <w:jc w:val="both"/>
        <w:rPr>
          <w:rFonts w:ascii="Montserrat ExtraLight" w:hAnsi="Montserrat ExtraLight" w:cs="Arial"/>
          <w:b/>
          <w:color w:val="5B9BD5" w:themeColor="accent1"/>
          <w:sz w:val="16"/>
          <w:szCs w:val="16"/>
        </w:rPr>
      </w:pPr>
      <w:r w:rsidRPr="004D5FB9">
        <w:rPr>
          <w:rFonts w:ascii="Montserrat ExtraLight" w:hAnsi="Montserrat ExtraLight" w:cs="Arial"/>
          <w:b/>
          <w:sz w:val="16"/>
          <w:szCs w:val="16"/>
        </w:rPr>
        <w:t>https://www.marseille.aeroport.fr/centre-de-depistage</w:t>
      </w:r>
    </w:p>
    <w:p w:rsidR="004D5FB9" w:rsidRPr="00C3261E" w:rsidRDefault="004D5FB9" w:rsidP="004D5FB9">
      <w:pPr>
        <w:jc w:val="both"/>
        <w:rPr>
          <w:rFonts w:ascii="Montserrat Light" w:hAnsi="Montserrat Light"/>
          <w:b/>
          <w:sz w:val="24"/>
          <w:szCs w:val="24"/>
        </w:rPr>
      </w:pPr>
    </w:p>
    <w:p w:rsidR="004D5FB9" w:rsidRPr="00043D62" w:rsidRDefault="004430F1" w:rsidP="004D5FB9">
      <w:pPr>
        <w:jc w:val="both"/>
        <w:rPr>
          <w:rFonts w:ascii="Montserrat Light" w:hAnsi="Montserrat Light"/>
          <w:b/>
          <w:color w:val="0070C0"/>
          <w:sz w:val="24"/>
          <w:szCs w:val="24"/>
        </w:rPr>
      </w:pPr>
      <w:r w:rsidRPr="004430F1">
        <w:rPr>
          <w:rFonts w:ascii="Montserrat Light" w:hAnsi="Montserrat Light"/>
          <w:b/>
          <w:color w:val="0070C0"/>
          <w:sz w:val="24"/>
          <w:szCs w:val="24"/>
        </w:rPr>
        <w:t xml:space="preserve">New </w:t>
      </w:r>
      <w:proofErr w:type="spellStart"/>
      <w:r w:rsidRPr="004430F1">
        <w:rPr>
          <w:rFonts w:ascii="Montserrat Light" w:hAnsi="Montserrat Light"/>
          <w:b/>
          <w:color w:val="0070C0"/>
          <w:sz w:val="24"/>
          <w:szCs w:val="24"/>
        </w:rPr>
        <w:t>winter</w:t>
      </w:r>
      <w:proofErr w:type="spellEnd"/>
      <w:r w:rsidRPr="004430F1">
        <w:rPr>
          <w:rFonts w:ascii="Montserrat Light" w:hAnsi="Montserrat Light"/>
          <w:b/>
          <w:color w:val="0070C0"/>
          <w:sz w:val="24"/>
          <w:szCs w:val="24"/>
        </w:rPr>
        <w:t xml:space="preserve"> tables 2021-2022 (</w:t>
      </w:r>
      <w:proofErr w:type="spellStart"/>
      <w:r w:rsidRPr="004430F1">
        <w:rPr>
          <w:rFonts w:ascii="Montserrat Light" w:hAnsi="Montserrat Light"/>
          <w:b/>
          <w:color w:val="0070C0"/>
          <w:sz w:val="24"/>
          <w:szCs w:val="24"/>
        </w:rPr>
        <w:t>compared</w:t>
      </w:r>
      <w:proofErr w:type="spellEnd"/>
      <w:r w:rsidRPr="004430F1">
        <w:rPr>
          <w:rFonts w:ascii="Montserrat Light" w:hAnsi="Montserrat Light"/>
          <w:b/>
          <w:color w:val="0070C0"/>
          <w:sz w:val="24"/>
          <w:szCs w:val="24"/>
        </w:rPr>
        <w:t xml:space="preserve"> to the air service last </w:t>
      </w:r>
      <w:proofErr w:type="spellStart"/>
      <w:r w:rsidRPr="004430F1">
        <w:rPr>
          <w:rFonts w:ascii="Montserrat Light" w:hAnsi="Montserrat Light"/>
          <w:b/>
          <w:color w:val="0070C0"/>
          <w:sz w:val="24"/>
          <w:szCs w:val="24"/>
        </w:rPr>
        <w:t>winter</w:t>
      </w:r>
      <w:proofErr w:type="spellEnd"/>
      <w:r w:rsidRPr="004430F1">
        <w:rPr>
          <w:rFonts w:ascii="Montserrat Light" w:hAnsi="Montserrat Light"/>
          <w:b/>
          <w:color w:val="0070C0"/>
          <w:sz w:val="24"/>
          <w:szCs w:val="24"/>
        </w:rPr>
        <w:t>): 9 countries, 14 destinations, 15 routes</w:t>
      </w:r>
    </w:p>
    <w:p w:rsidR="004D5FB9" w:rsidRDefault="004D5FB9" w:rsidP="004D5FB9">
      <w:pPr>
        <w:jc w:val="both"/>
        <w:rPr>
          <w:rFonts w:ascii="Montserrat ExtraLight" w:hAnsi="Montserrat ExtraLight"/>
          <w:sz w:val="16"/>
        </w:rPr>
      </w:pPr>
    </w:p>
    <w:p w:rsidR="004D5FB9" w:rsidRDefault="004D5FB9" w:rsidP="004D5FB9">
      <w:pPr>
        <w:jc w:val="center"/>
        <w:rPr>
          <w:rFonts w:ascii="Montserrat ExtraLight" w:hAnsi="Montserrat ExtraLight"/>
          <w:sz w:val="16"/>
        </w:rPr>
      </w:pPr>
      <w:r w:rsidRPr="00043D62">
        <w:rPr>
          <w:noProof/>
          <w:lang w:eastAsia="fr-FR"/>
        </w:rPr>
        <w:drawing>
          <wp:inline distT="0" distB="0" distL="0" distR="0" wp14:anchorId="700905D2" wp14:editId="2531466C">
            <wp:extent cx="4806950" cy="403961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43" cy="40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B9" w:rsidRDefault="004D5FB9" w:rsidP="004D5FB9">
      <w:pPr>
        <w:jc w:val="both"/>
        <w:rPr>
          <w:rFonts w:ascii="Montserrat ExtraLight" w:hAnsi="Montserrat ExtraLight"/>
          <w:sz w:val="16"/>
        </w:rPr>
      </w:pPr>
    </w:p>
    <w:p w:rsidR="004430F1" w:rsidRDefault="004430F1" w:rsidP="004D5FB9">
      <w:pPr>
        <w:jc w:val="both"/>
        <w:rPr>
          <w:rFonts w:ascii="Montserrat ExtraLight" w:hAnsi="Montserrat ExtraLight"/>
          <w:sz w:val="16"/>
        </w:rPr>
      </w:pPr>
    </w:p>
    <w:p w:rsidR="004430F1" w:rsidRDefault="004430F1" w:rsidP="004D5FB9">
      <w:pPr>
        <w:jc w:val="both"/>
        <w:rPr>
          <w:rFonts w:ascii="Montserrat ExtraLight" w:hAnsi="Montserrat ExtraLight"/>
          <w:sz w:val="16"/>
        </w:rPr>
      </w:pPr>
    </w:p>
    <w:p w:rsidR="004430F1" w:rsidRDefault="004430F1" w:rsidP="004D5FB9">
      <w:pPr>
        <w:jc w:val="both"/>
        <w:rPr>
          <w:rFonts w:ascii="Montserrat ExtraLight" w:hAnsi="Montserrat ExtraLight"/>
          <w:sz w:val="16"/>
        </w:rPr>
      </w:pPr>
    </w:p>
    <w:p w:rsidR="004430F1" w:rsidRDefault="004430F1" w:rsidP="004D5FB9">
      <w:pPr>
        <w:jc w:val="both"/>
        <w:rPr>
          <w:rFonts w:ascii="Montserrat ExtraLight" w:hAnsi="Montserrat ExtraLight"/>
          <w:sz w:val="16"/>
        </w:rPr>
      </w:pPr>
    </w:p>
    <w:p w:rsidR="004430F1" w:rsidRDefault="004430F1" w:rsidP="004D5FB9">
      <w:pPr>
        <w:jc w:val="both"/>
        <w:rPr>
          <w:rFonts w:ascii="Montserrat ExtraLight" w:hAnsi="Montserrat ExtraLight"/>
          <w:sz w:val="16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tblpY="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4689"/>
        <w:gridCol w:w="4383"/>
      </w:tblGrid>
      <w:tr w:rsidR="004D5FB9" w:rsidTr="00EC7893">
        <w:trPr>
          <w:trHeight w:val="542"/>
        </w:trPr>
        <w:tc>
          <w:tcPr>
            <w:tcW w:w="9072" w:type="dxa"/>
            <w:gridSpan w:val="2"/>
            <w:shd w:val="clear" w:color="auto" w:fill="2E74B5" w:themeFill="accent1" w:themeFillShade="BF"/>
          </w:tcPr>
          <w:p w:rsidR="004D5FB9" w:rsidRDefault="004D5FB9" w:rsidP="00EC7893">
            <w:pPr>
              <w:rPr>
                <w:rFonts w:ascii="Montserrat Light" w:eastAsia="Times New Roman" w:hAnsi="Montserrat Light" w:cs="Times New Roman"/>
                <w:b/>
                <w:sz w:val="8"/>
              </w:rPr>
            </w:pPr>
          </w:p>
          <w:p w:rsidR="004D5FB9" w:rsidRDefault="004430F1" w:rsidP="00EC7893">
            <w:pPr>
              <w:rPr>
                <w:rFonts w:ascii="Montserrat Light" w:eastAsia="Times New Roman" w:hAnsi="Montserrat Light" w:cs="Times New Roman"/>
                <w:b/>
                <w:color w:val="FFFFFF" w:themeColor="background1"/>
                <w:sz w:val="16"/>
              </w:rPr>
            </w:pPr>
            <w:r>
              <w:rPr>
                <w:rFonts w:ascii="Montserrat Light" w:eastAsia="Times New Roman" w:hAnsi="Montserrat Light" w:cs="Times New Roman"/>
                <w:b/>
                <w:color w:val="FFFFFF" w:themeColor="background1"/>
                <w:sz w:val="16"/>
              </w:rPr>
              <w:t>PRESS CONTACT</w:t>
            </w:r>
          </w:p>
        </w:tc>
      </w:tr>
      <w:tr w:rsidR="004D5FB9" w:rsidRPr="00F41E05" w:rsidTr="00EC7893">
        <w:trPr>
          <w:trHeight w:val="60"/>
        </w:trPr>
        <w:tc>
          <w:tcPr>
            <w:tcW w:w="4689" w:type="dxa"/>
            <w:shd w:val="clear" w:color="auto" w:fill="2E74B5" w:themeFill="accent1" w:themeFillShade="BF"/>
            <w:hideMark/>
          </w:tcPr>
          <w:p w:rsidR="004D5FB9" w:rsidRPr="00F41E05" w:rsidRDefault="004D5FB9" w:rsidP="00EC7893">
            <w:pPr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  <w:lang w:val="en-US"/>
              </w:rPr>
            </w:pPr>
            <w:r w:rsidRPr="00F41E05"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  <w:lang w:val="en-US"/>
              </w:rPr>
              <w:t xml:space="preserve">Rosalie </w:t>
            </w:r>
            <w:proofErr w:type="spellStart"/>
            <w:r w:rsidRPr="00F41E05"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  <w:lang w:val="en-US"/>
              </w:rPr>
              <w:t>Floutier</w:t>
            </w:r>
            <w:proofErr w:type="spellEnd"/>
            <w:r w:rsidRPr="00F41E05"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  <w:lang w:val="en-US"/>
              </w:rPr>
              <w:t xml:space="preserve">  :  Rosalie.floutier@mrs.aero</w:t>
            </w:r>
          </w:p>
        </w:tc>
        <w:tc>
          <w:tcPr>
            <w:tcW w:w="4383" w:type="dxa"/>
            <w:shd w:val="clear" w:color="auto" w:fill="2E74B5" w:themeFill="accent1" w:themeFillShade="BF"/>
            <w:hideMark/>
          </w:tcPr>
          <w:p w:rsidR="004D5FB9" w:rsidRPr="00F41E05" w:rsidRDefault="004D5FB9" w:rsidP="00EC7893">
            <w:pPr>
              <w:spacing w:line="240" w:lineRule="auto"/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</w:rPr>
            </w:pPr>
            <w:r w:rsidRPr="00F41E05">
              <w:rPr>
                <w:rFonts w:ascii="Montserrat ExtraLight" w:eastAsia="Times New Roman" w:hAnsi="Montserrat ExtraLight" w:cs="Times New Roman"/>
                <w:color w:val="FFFFFF"/>
                <w:sz w:val="20"/>
                <w:szCs w:val="20"/>
              </w:rPr>
              <w:t>07 79 61 01 22</w:t>
            </w:r>
          </w:p>
        </w:tc>
      </w:tr>
    </w:tbl>
    <w:p w:rsidR="004D5FB9" w:rsidRPr="00F41E05" w:rsidRDefault="004D5FB9" w:rsidP="004D5FB9">
      <w:pPr>
        <w:jc w:val="both"/>
        <w:rPr>
          <w:rFonts w:ascii="Montserrat ExtraLight" w:hAnsi="Montserrat ExtraLight"/>
          <w:sz w:val="20"/>
          <w:szCs w:val="20"/>
        </w:rPr>
      </w:pPr>
    </w:p>
    <w:p w:rsidR="004D5FB9" w:rsidRDefault="004D5FB9" w:rsidP="004D5FB9">
      <w:pPr>
        <w:spacing w:after="0"/>
        <w:jc w:val="center"/>
        <w:rPr>
          <w:rFonts w:ascii="Montserrat ExtraLight" w:hAnsi="Montserrat ExtraLight" w:cs="Arial"/>
          <w:i/>
          <w:sz w:val="8"/>
          <w:szCs w:val="20"/>
        </w:rPr>
      </w:pPr>
    </w:p>
    <w:p w:rsidR="004D5FB9" w:rsidRDefault="004D5FB9" w:rsidP="004D5FB9"/>
    <w:p w:rsidR="004D5FB9" w:rsidRDefault="004D5FB9" w:rsidP="004D5FB9"/>
    <w:p w:rsidR="00B2526B" w:rsidRDefault="004430F1"/>
    <w:sectPr w:rsidR="00B2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B9"/>
    <w:rsid w:val="00432DC0"/>
    <w:rsid w:val="004430F1"/>
    <w:rsid w:val="004C66AC"/>
    <w:rsid w:val="004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CF0C-0D8A-4884-8727-1E7547D2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B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5FB9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4D5FB9"/>
    <w:pPr>
      <w:suppressAutoHyphens/>
      <w:spacing w:before="600" w:after="240" w:line="240" w:lineRule="auto"/>
      <w:outlineLvl w:val="0"/>
    </w:pPr>
    <w:rPr>
      <w:rFonts w:ascii="Arial" w:eastAsia="Times New Roman" w:hAnsi="Arial" w:cs="Times New Roman"/>
      <w:bCs/>
      <w:kern w:val="28"/>
      <w:sz w:val="40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4D5FB9"/>
    <w:rPr>
      <w:rFonts w:ascii="Arial" w:eastAsia="Times New Roman" w:hAnsi="Arial" w:cs="Times New Roman"/>
      <w:bCs/>
      <w:kern w:val="28"/>
      <w:sz w:val="40"/>
      <w:szCs w:val="32"/>
      <w:lang w:eastAsia="fr-FR"/>
    </w:rPr>
  </w:style>
  <w:style w:type="table" w:styleId="Grilledutableau">
    <w:name w:val="Table Grid"/>
    <w:basedOn w:val="TableauNormal"/>
    <w:uiPriority w:val="39"/>
    <w:rsid w:val="004D5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 Marseille Provence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FLOUTIER Rosalie</dc:creator>
  <cp:keywords/>
  <dc:description/>
  <cp:lastModifiedBy>FLOUTIER Rosalie</cp:lastModifiedBy>
  <cp:revision>1</cp:revision>
  <dcterms:created xsi:type="dcterms:W3CDTF">2021-09-15T13:33:00Z</dcterms:created>
  <dcterms:modified xsi:type="dcterms:W3CDTF">2021-09-15T13:48:00Z</dcterms:modified>
</cp:coreProperties>
</file>